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0E1" w14:textId="44DA5DA1" w:rsidR="00FD2B11" w:rsidRPr="00773219" w:rsidRDefault="00AE1797" w:rsidP="005E4836">
      <w:pPr>
        <w:rPr>
          <w:rFonts w:ascii="Avenir Book" w:hAnsi="Avenir Book"/>
          <w:b/>
          <w:sz w:val="24"/>
          <w:szCs w:val="24"/>
        </w:rPr>
      </w:pPr>
      <w:r w:rsidRPr="00773219">
        <w:rPr>
          <w:rFonts w:ascii="Avenir Book" w:hAnsi="Avenir Book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4EE9505" wp14:editId="390B2189">
            <wp:simplePos x="0" y="0"/>
            <wp:positionH relativeFrom="margin">
              <wp:posOffset>-476160</wp:posOffset>
            </wp:positionH>
            <wp:positionV relativeFrom="margin">
              <wp:posOffset>10160</wp:posOffset>
            </wp:positionV>
            <wp:extent cx="1343025" cy="565150"/>
            <wp:effectExtent l="0" t="0" r="3175" b="6350"/>
            <wp:wrapThrough wrapText="bothSides">
              <wp:wrapPolygon edited="0">
                <wp:start x="0" y="0"/>
                <wp:lineTo x="0" y="21357"/>
                <wp:lineTo x="21447" y="21357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67A7D" w14:textId="4D16A70C" w:rsidR="009803A7" w:rsidRPr="00BE021B" w:rsidRDefault="00FD2B11" w:rsidP="0007380E">
      <w:pPr>
        <w:spacing w:line="240" w:lineRule="auto"/>
        <w:ind w:left="1872" w:right="-360" w:firstLine="1008"/>
        <w:contextualSpacing/>
        <w:rPr>
          <w:rFonts w:ascii="Avenir Book" w:hAnsi="Avenir Book"/>
          <w:b/>
          <w:color w:val="2F5496" w:themeColor="accent5" w:themeShade="BF"/>
        </w:rPr>
      </w:pPr>
      <w:r w:rsidRPr="00773219">
        <w:rPr>
          <w:rFonts w:ascii="Avenir Book" w:hAnsi="Avenir Book"/>
          <w:b/>
          <w:sz w:val="28"/>
          <w:szCs w:val="28"/>
        </w:rPr>
        <w:t xml:space="preserve">                                                    </w:t>
      </w:r>
      <w:r w:rsidR="0002366A" w:rsidRPr="00773219">
        <w:rPr>
          <w:rFonts w:ascii="Avenir Book" w:hAnsi="Avenir Book"/>
          <w:b/>
          <w:sz w:val="28"/>
          <w:szCs w:val="28"/>
        </w:rPr>
        <w:t xml:space="preserve">      </w:t>
      </w:r>
      <w:r w:rsidR="00AE1797" w:rsidRPr="00773219">
        <w:rPr>
          <w:rFonts w:ascii="Avenir Book" w:hAnsi="Avenir Book"/>
          <w:b/>
          <w:sz w:val="28"/>
          <w:szCs w:val="28"/>
        </w:rPr>
        <w:t xml:space="preserve">   </w:t>
      </w:r>
      <w:r w:rsidR="0093398D" w:rsidRPr="00773219">
        <w:rPr>
          <w:rFonts w:ascii="Avenir Book" w:hAnsi="Avenir Book"/>
          <w:b/>
          <w:sz w:val="28"/>
          <w:szCs w:val="28"/>
        </w:rPr>
        <w:t xml:space="preserve">                  </w:t>
      </w:r>
      <w:r w:rsidR="001242ED" w:rsidRPr="00773219">
        <w:rPr>
          <w:rFonts w:ascii="Avenir Book" w:hAnsi="Avenir Book"/>
          <w:b/>
          <w:sz w:val="28"/>
          <w:szCs w:val="28"/>
        </w:rPr>
        <w:t xml:space="preserve">              </w:t>
      </w:r>
      <w:r w:rsidR="00D30D70" w:rsidRPr="00773219">
        <w:rPr>
          <w:rFonts w:ascii="Avenir Book" w:hAnsi="Avenir Book"/>
          <w:b/>
          <w:sz w:val="28"/>
          <w:szCs w:val="28"/>
        </w:rPr>
        <w:t xml:space="preserve">                    </w:t>
      </w:r>
      <w:r w:rsidR="00D84151" w:rsidRPr="00773219">
        <w:rPr>
          <w:rFonts w:ascii="Avenir Book" w:hAnsi="Avenir Book"/>
          <w:b/>
          <w:sz w:val="28"/>
          <w:szCs w:val="28"/>
        </w:rPr>
        <w:t xml:space="preserve">             </w:t>
      </w:r>
      <w:r w:rsidR="00BE021B">
        <w:rPr>
          <w:rFonts w:ascii="Avenir Book" w:hAnsi="Avenir Book"/>
          <w:b/>
          <w:sz w:val="28"/>
          <w:szCs w:val="28"/>
        </w:rPr>
        <w:t xml:space="preserve"> </w:t>
      </w:r>
      <w:r w:rsidR="005E4836">
        <w:rPr>
          <w:rFonts w:ascii="Avenir Book" w:hAnsi="Avenir Book"/>
          <w:b/>
          <w:sz w:val="28"/>
          <w:szCs w:val="28"/>
        </w:rPr>
        <w:t xml:space="preserve">        </w:t>
      </w:r>
      <w:r w:rsidR="00D30D70" w:rsidRPr="00BE021B">
        <w:rPr>
          <w:rFonts w:ascii="Avenir Book" w:hAnsi="Avenir Book"/>
          <w:b/>
          <w:color w:val="2F5496" w:themeColor="accent5" w:themeShade="BF"/>
        </w:rPr>
        <w:t>Key Stage 4</w:t>
      </w:r>
    </w:p>
    <w:p w14:paraId="7786855F" w14:textId="328F367B" w:rsidR="0002366A" w:rsidRPr="00BE021B" w:rsidRDefault="0002366A" w:rsidP="00BC2339">
      <w:pPr>
        <w:spacing w:line="240" w:lineRule="auto"/>
        <w:ind w:right="-360"/>
        <w:contextualSpacing/>
        <w:rPr>
          <w:rFonts w:ascii="Avenir Book" w:hAnsi="Avenir Book"/>
          <w:b/>
          <w:color w:val="2F5496" w:themeColor="accent5" w:themeShade="BF"/>
        </w:rPr>
      </w:pPr>
      <w:r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                         </w:t>
      </w:r>
      <w:r w:rsidR="00344A4C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</w:t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      </w:t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ab/>
      </w:r>
      <w:r w:rsidR="001242ED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ab/>
      </w:r>
      <w:r w:rsidR="00D30D70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</w:t>
      </w:r>
      <w:r w:rsidR="00773219" w:rsidRPr="008324CE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</w:t>
      </w:r>
      <w:r w:rsidR="00BE021B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       </w:t>
      </w:r>
      <w:r w:rsidR="005E4836">
        <w:rPr>
          <w:rFonts w:ascii="Avenir Book" w:hAnsi="Avenir Book"/>
          <w:b/>
          <w:color w:val="2F5496" w:themeColor="accent5" w:themeShade="BF"/>
          <w:sz w:val="24"/>
          <w:szCs w:val="24"/>
        </w:rPr>
        <w:t xml:space="preserve">        </w:t>
      </w:r>
      <w:r w:rsidR="009745D7" w:rsidRPr="00BE021B">
        <w:rPr>
          <w:rFonts w:ascii="Avenir Book" w:hAnsi="Avenir Book"/>
          <w:b/>
          <w:color w:val="2F5496" w:themeColor="accent5" w:themeShade="BF"/>
        </w:rPr>
        <w:t>AQA Science Double A</w:t>
      </w:r>
      <w:r w:rsidR="001242ED" w:rsidRPr="00BE021B">
        <w:rPr>
          <w:rFonts w:ascii="Avenir Book" w:hAnsi="Avenir Book"/>
          <w:b/>
          <w:color w:val="2F5496" w:themeColor="accent5" w:themeShade="BF"/>
        </w:rPr>
        <w:t>ward</w:t>
      </w:r>
      <w:r w:rsidR="00773219" w:rsidRPr="00BE021B">
        <w:rPr>
          <w:rFonts w:ascii="Avenir Book" w:hAnsi="Avenir Book"/>
          <w:b/>
          <w:color w:val="2F5496" w:themeColor="accent5" w:themeShade="BF"/>
        </w:rPr>
        <w:t xml:space="preserve"> with GCSE extension</w:t>
      </w:r>
      <w:r w:rsidRPr="00BE021B">
        <w:rPr>
          <w:rFonts w:ascii="Avenir Book" w:hAnsi="Avenir Book"/>
          <w:b/>
          <w:color w:val="2F5496" w:themeColor="accent5" w:themeShade="BF"/>
        </w:rPr>
        <w:t xml:space="preserve"> </w:t>
      </w:r>
    </w:p>
    <w:tbl>
      <w:tblPr>
        <w:tblStyle w:val="TableGrid"/>
        <w:tblpPr w:leftFromText="180" w:rightFromText="180" w:vertAnchor="page" w:horzAnchor="page" w:tblpX="829" w:tblpY="1775"/>
        <w:tblW w:w="15304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36"/>
        <w:gridCol w:w="756"/>
        <w:gridCol w:w="4253"/>
        <w:gridCol w:w="236"/>
        <w:gridCol w:w="756"/>
        <w:gridCol w:w="4139"/>
      </w:tblGrid>
      <w:tr w:rsidR="005E4836" w:rsidRPr="00773219" w14:paraId="5CF84732" w14:textId="77777777" w:rsidTr="005E4836">
        <w:trPr>
          <w:trHeight w:val="326"/>
        </w:trPr>
        <w:tc>
          <w:tcPr>
            <w:tcW w:w="817" w:type="dxa"/>
          </w:tcPr>
          <w:p w14:paraId="776A01FF" w14:textId="77777777" w:rsidR="005E4836" w:rsidRPr="00773219" w:rsidRDefault="005E4836" w:rsidP="005E4836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DB8FF2" w14:textId="77777777" w:rsidR="005E4836" w:rsidRPr="006362BC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Autumn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2DF793" w14:textId="77777777" w:rsidR="005E4836" w:rsidRPr="00773219" w:rsidRDefault="005E4836" w:rsidP="005E4836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756" w:type="dxa"/>
          </w:tcPr>
          <w:p w14:paraId="307FB93D" w14:textId="77777777" w:rsidR="005E4836" w:rsidRPr="00773219" w:rsidRDefault="005E4836" w:rsidP="005E4836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2EF23626" w14:textId="77777777" w:rsidR="005E4836" w:rsidRPr="006362BC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Spring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14133E" w14:textId="77777777" w:rsidR="005E4836" w:rsidRPr="00773219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756" w:type="dxa"/>
          </w:tcPr>
          <w:p w14:paraId="2632F749" w14:textId="77777777" w:rsidR="005E4836" w:rsidRPr="00773219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0C45631F" w14:textId="77777777" w:rsidR="005E4836" w:rsidRPr="006362BC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Summer term</w:t>
            </w:r>
          </w:p>
        </w:tc>
      </w:tr>
      <w:tr w:rsidR="005E4836" w:rsidRPr="00773219" w14:paraId="7E45FE0D" w14:textId="77777777" w:rsidTr="005E4836">
        <w:trPr>
          <w:trHeight w:val="8841"/>
        </w:trPr>
        <w:tc>
          <w:tcPr>
            <w:tcW w:w="817" w:type="dxa"/>
            <w:shd w:val="clear" w:color="auto" w:fill="D9E2F3" w:themeFill="accent5" w:themeFillTint="33"/>
          </w:tcPr>
          <w:p w14:paraId="3BD02613" w14:textId="77777777" w:rsidR="005E4836" w:rsidRPr="008324CE" w:rsidRDefault="005E4836" w:rsidP="005E4836">
            <w:pPr>
              <w:pStyle w:val="Default"/>
              <w:rPr>
                <w:rFonts w:ascii="Avenir Book" w:hAnsi="Avenir Book"/>
                <w:b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10</w:t>
            </w:r>
          </w:p>
        </w:tc>
        <w:tc>
          <w:tcPr>
            <w:tcW w:w="4111" w:type="dxa"/>
            <w:shd w:val="clear" w:color="auto" w:fill="FFFFFF" w:themeFill="background1"/>
          </w:tcPr>
          <w:p w14:paraId="3B5189BC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1: the Human Body</w:t>
            </w:r>
          </w:p>
          <w:p w14:paraId="421DBB2D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09A28AF0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knowledge:</w:t>
            </w:r>
          </w:p>
          <w:p w14:paraId="3BB8C7A5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how the body is organised</w:t>
            </w:r>
          </w:p>
          <w:p w14:paraId="3ACFD018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Exploring how the body’s processes are co-ordinated</w:t>
            </w:r>
          </w:p>
          <w:p w14:paraId="516F09AD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Looking at how health and disease can impact our body</w:t>
            </w:r>
          </w:p>
          <w:p w14:paraId="2BD30D56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5AB36DC3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Additional GCSE content:</w:t>
            </w:r>
          </w:p>
          <w:p w14:paraId="3086C3A8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 xml:space="preserve">Refer to </w:t>
            </w:r>
            <w:r>
              <w:rPr>
                <w:rFonts w:ascii="Avenir Book" w:hAnsi="Avenir Book"/>
                <w:sz w:val="18"/>
                <w:szCs w:val="18"/>
              </w:rPr>
              <w:t>MTP</w:t>
            </w:r>
          </w:p>
          <w:p w14:paraId="3D0CDA80" w14:textId="77777777" w:rsidR="005E4836" w:rsidRPr="00297FA7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297FA7">
              <w:rPr>
                <w:rFonts w:ascii="Avenir Book" w:hAnsi="Avenir Book"/>
                <w:sz w:val="15"/>
                <w:szCs w:val="15"/>
              </w:rPr>
              <w:t>(AQA-5960-Co-teach-B part 1)</w:t>
            </w:r>
          </w:p>
          <w:p w14:paraId="31272B81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46BCC6E2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Investigating which food (biscuits or crisps) contain the most energy.</w:t>
            </w:r>
          </w:p>
          <w:p w14:paraId="5326AFD5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0E344F28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Required practical activities for GCSE:</w:t>
            </w:r>
          </w:p>
          <w:p w14:paraId="07CD5DAB" w14:textId="77777777" w:rsidR="005E4836" w:rsidRPr="00174F8B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 xml:space="preserve">1: </w:t>
            </w:r>
            <w:r w:rsidRPr="00174F8B">
              <w:rPr>
                <w:rFonts w:ascii="Avenir Book" w:hAnsi="Avenir Book" w:cs="Arial"/>
                <w:sz w:val="18"/>
                <w:szCs w:val="18"/>
              </w:rPr>
              <w:t xml:space="preserve">Using a microscope to observe, draw and label a selection of plant and animal cells </w:t>
            </w:r>
          </w:p>
          <w:p w14:paraId="6C8F1C12" w14:textId="77777777" w:rsidR="005E4836" w:rsidRPr="00174F8B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2416BF">
              <w:rPr>
                <w:rFonts w:ascii="Avenir Book" w:hAnsi="Avenir Book" w:cs="Arial"/>
                <w:b/>
                <w:bCs/>
                <w:sz w:val="18"/>
                <w:szCs w:val="18"/>
              </w:rPr>
              <w:t>3:</w:t>
            </w:r>
            <w:r w:rsidRPr="00174F8B">
              <w:rPr>
                <w:rFonts w:ascii="Avenir Book" w:hAnsi="Avenir Book" w:cs="Arial"/>
                <w:sz w:val="18"/>
                <w:szCs w:val="18"/>
              </w:rPr>
              <w:t xml:space="preserve"> Use qualitative reagents to test for a range of carbohydrate, lipids and proteins</w:t>
            </w:r>
          </w:p>
          <w:p w14:paraId="4934CC29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 xml:space="preserve">4: </w:t>
            </w:r>
            <w:r w:rsidRPr="00174F8B">
              <w:rPr>
                <w:rFonts w:ascii="Avenir Book" w:hAnsi="Avenir Book" w:cs="Arial"/>
                <w:sz w:val="18"/>
                <w:szCs w:val="18"/>
              </w:rPr>
              <w:t xml:space="preserve">Investigate the effect of pH on the rate of reaction of amylase enzyme. </w:t>
            </w:r>
          </w:p>
          <w:p w14:paraId="098910D9" w14:textId="77777777" w:rsidR="005E4836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174F8B">
              <w:rPr>
                <w:rFonts w:ascii="Avenir Book" w:hAnsi="Avenir Book" w:cs="Arial"/>
                <w:b/>
                <w:bCs/>
                <w:sz w:val="18"/>
                <w:szCs w:val="18"/>
              </w:rPr>
              <w:t>6</w:t>
            </w:r>
            <w:r w:rsidRPr="00174F8B">
              <w:rPr>
                <w:rFonts w:ascii="Avenir Book" w:hAnsi="Avenir Book" w:cs="Arial"/>
                <w:sz w:val="18"/>
                <w:szCs w:val="18"/>
              </w:rPr>
              <w:t xml:space="preserve">: Plan and carry out an investigation into the effect of a factor on human reaction time. </w:t>
            </w:r>
          </w:p>
          <w:p w14:paraId="6A58010A" w14:textId="77777777" w:rsidR="005E4836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</w:pPr>
          </w:p>
          <w:p w14:paraId="4D2CBCEA" w14:textId="77777777" w:rsidR="005E4836" w:rsidRPr="00B21451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/ GCSE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required </w:t>
            </w:r>
            <w:proofErr w:type="spellStart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practicals</w:t>
            </w:r>
            <w:proofErr w:type="spellEnd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48584682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7D95B979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73F94566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3CE85038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375A390E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1B4B9738" w14:textId="77777777" w:rsidR="005E4836" w:rsidRPr="002416BF" w:rsidRDefault="005E4836" w:rsidP="005E4836">
            <w:pPr>
              <w:tabs>
                <w:tab w:val="left" w:pos="3360"/>
              </w:tabs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2416BF">
              <w:rPr>
                <w:rFonts w:ascii="Avenir Book" w:hAnsi="Avenir Book"/>
                <w:i/>
                <w:iCs/>
                <w:color w:val="0070C0"/>
                <w:sz w:val="15"/>
                <w:szCs w:val="15"/>
              </w:rPr>
              <w:t>Where practicable some elements of this topic will be taught at the end of KS3 at the point that all KS3 knowledge is secure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DF4FD9C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9E2F3" w:themeFill="accent5" w:themeFillTint="33"/>
          </w:tcPr>
          <w:p w14:paraId="7AB22156" w14:textId="77777777" w:rsidR="005E4836" w:rsidRPr="008324CE" w:rsidRDefault="005E4836" w:rsidP="005E4836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10</w:t>
            </w:r>
          </w:p>
        </w:tc>
        <w:tc>
          <w:tcPr>
            <w:tcW w:w="4253" w:type="dxa"/>
            <w:shd w:val="clear" w:color="auto" w:fill="FFFFFF" w:themeFill="background1"/>
          </w:tcPr>
          <w:p w14:paraId="1EB5CE04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3: Elements, mixtures &amp; compounds</w:t>
            </w:r>
          </w:p>
          <w:p w14:paraId="3FAD26FA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70BD0F26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1FFB05D7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that everything in the Universe is made of atoms.</w:t>
            </w:r>
          </w:p>
          <w:p w14:paraId="7C1BC545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Know that mixtures contain two or more elements and that these can be separated.</w:t>
            </w:r>
          </w:p>
          <w:p w14:paraId="506BE2CC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 that compounds are formed when two or more elements are joined by chemical bonds.</w:t>
            </w:r>
          </w:p>
          <w:p w14:paraId="55E89A2E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576FAA08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Additional GCSE content:</w:t>
            </w:r>
          </w:p>
          <w:p w14:paraId="71DACE25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 xml:space="preserve">Refer to </w:t>
            </w:r>
            <w:r>
              <w:rPr>
                <w:rFonts w:ascii="Avenir Book" w:hAnsi="Avenir Book"/>
                <w:sz w:val="18"/>
                <w:szCs w:val="18"/>
              </w:rPr>
              <w:t>MTP</w:t>
            </w:r>
          </w:p>
          <w:p w14:paraId="72234817" w14:textId="77777777" w:rsidR="005E4836" w:rsidRPr="00297FA7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297FA7">
              <w:rPr>
                <w:rFonts w:ascii="Avenir Book" w:hAnsi="Avenir Book"/>
                <w:sz w:val="15"/>
                <w:szCs w:val="15"/>
              </w:rPr>
              <w:t>(AQA-5960-Co-teach-</w:t>
            </w:r>
            <w:r>
              <w:rPr>
                <w:rFonts w:ascii="Avenir Book" w:hAnsi="Avenir Book"/>
                <w:sz w:val="15"/>
                <w:szCs w:val="15"/>
              </w:rPr>
              <w:t>C</w:t>
            </w:r>
            <w:r w:rsidRPr="00297FA7">
              <w:rPr>
                <w:rFonts w:ascii="Avenir Book" w:hAnsi="Avenir Book"/>
                <w:sz w:val="15"/>
                <w:szCs w:val="15"/>
              </w:rPr>
              <w:t xml:space="preserve"> part 1)</w:t>
            </w:r>
          </w:p>
          <w:p w14:paraId="4E9194B6" w14:textId="77777777" w:rsidR="005E4836" w:rsidRPr="00174F8B" w:rsidRDefault="005E4836" w:rsidP="005E4836">
            <w:pPr>
              <w:tabs>
                <w:tab w:val="left" w:pos="3360"/>
              </w:tabs>
              <w:rPr>
                <w:rStyle w:val="normaltextrun"/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4202FBC9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sz w:val="18"/>
                <w:szCs w:val="18"/>
              </w:rPr>
              <w:t>Suggested ELC TDA</w:t>
            </w:r>
            <w:r w:rsidRPr="00174F8B">
              <w:rPr>
                <w:rFonts w:ascii="Avenir Book" w:hAnsi="Avenir Book"/>
                <w:sz w:val="18"/>
                <w:szCs w:val="18"/>
              </w:rPr>
              <w:t>: Investigating the different colours in food colouring using paper chromatography</w:t>
            </w:r>
          </w:p>
          <w:p w14:paraId="0782168E" w14:textId="77777777" w:rsidR="005E4836" w:rsidRPr="00174F8B" w:rsidRDefault="005E4836" w:rsidP="005E4836">
            <w:pPr>
              <w:pStyle w:val="ListParagraph"/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  <w:p w14:paraId="24A7F278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Required practical activities for GCSE:</w:t>
            </w:r>
          </w:p>
          <w:p w14:paraId="5A0DB7DD" w14:textId="77777777" w:rsidR="005E4836" w:rsidRPr="00573702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573702">
              <w:rPr>
                <w:rFonts w:ascii="Avenir Book" w:hAnsi="Avenir Book"/>
                <w:b/>
                <w:bCs/>
                <w:sz w:val="18"/>
                <w:szCs w:val="18"/>
              </w:rPr>
              <w:t>1</w:t>
            </w:r>
            <w:r w:rsidRPr="00573702">
              <w:rPr>
                <w:rFonts w:ascii="Avenir Book" w:hAnsi="Avenir Book" w:cs="Arial"/>
                <w:b/>
                <w:bCs/>
                <w:sz w:val="18"/>
                <w:szCs w:val="18"/>
              </w:rPr>
              <w:t>2:</w:t>
            </w:r>
            <w:r w:rsidRPr="00573702">
              <w:rPr>
                <w:rFonts w:ascii="Avenir Book" w:hAnsi="Avenir Book" w:cs="Arial"/>
                <w:sz w:val="18"/>
                <w:szCs w:val="18"/>
              </w:rPr>
              <w:t xml:space="preserve"> Investigate how paper chromatography can be used to separate and tell </w:t>
            </w:r>
          </w:p>
          <w:p w14:paraId="5B53840E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2DFE0712" w14:textId="77777777" w:rsidR="005E4836" w:rsidRPr="00B21451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/ GCSE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required </w:t>
            </w:r>
            <w:proofErr w:type="spellStart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practicals</w:t>
            </w:r>
            <w:proofErr w:type="spellEnd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05620C4B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1D7E490E" w14:textId="77777777" w:rsidR="005E4836" w:rsidRPr="00773219" w:rsidRDefault="005E4836" w:rsidP="005E4836">
            <w:pPr>
              <w:tabs>
                <w:tab w:val="left" w:pos="3360"/>
              </w:tabs>
              <w:rPr>
                <w:rFonts w:ascii="Avenir Book" w:hAnsi="Avenir Book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C54D38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9E2F3" w:themeFill="accent5" w:themeFillTint="33"/>
          </w:tcPr>
          <w:p w14:paraId="7C301A7B" w14:textId="77777777" w:rsidR="005E4836" w:rsidRPr="008324CE" w:rsidRDefault="005E4836" w:rsidP="005E4836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10</w:t>
            </w:r>
          </w:p>
        </w:tc>
        <w:tc>
          <w:tcPr>
            <w:tcW w:w="4139" w:type="dxa"/>
            <w:shd w:val="clear" w:color="auto" w:fill="FFFFFF" w:themeFill="background1"/>
          </w:tcPr>
          <w:p w14:paraId="5C74E947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5: Energy, forces &amp; the structure of matter.</w:t>
            </w:r>
          </w:p>
          <w:p w14:paraId="0C2627BB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2ECEE9BB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52E978A2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Understanding the principles behind energy stores and transfers</w:t>
            </w:r>
          </w:p>
          <w:p w14:paraId="61C5C68D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Exploring how forces impact our everyday lives and the principle of work</w:t>
            </w:r>
          </w:p>
          <w:p w14:paraId="7B5EF80B" w14:textId="77777777" w:rsidR="005E4836" w:rsidRPr="00174F8B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>Looking at how nuclear radiation is produced</w:t>
            </w:r>
          </w:p>
          <w:p w14:paraId="055EC2A0" w14:textId="77777777" w:rsidR="005E4836" w:rsidRPr="00174F8B" w:rsidRDefault="005E4836" w:rsidP="005E4836">
            <w:pPr>
              <w:pStyle w:val="Default"/>
              <w:contextualSpacing/>
              <w:jc w:val="both"/>
              <w:rPr>
                <w:rFonts w:ascii="Avenir Book" w:hAnsi="Avenir Book"/>
                <w:sz w:val="18"/>
                <w:szCs w:val="18"/>
              </w:rPr>
            </w:pPr>
          </w:p>
          <w:p w14:paraId="1F5D1492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Additional GCSE content:</w:t>
            </w:r>
          </w:p>
          <w:p w14:paraId="50EAF177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 xml:space="preserve">Refer to </w:t>
            </w:r>
            <w:r>
              <w:rPr>
                <w:rFonts w:ascii="Avenir Book" w:hAnsi="Avenir Book"/>
                <w:sz w:val="18"/>
                <w:szCs w:val="18"/>
              </w:rPr>
              <w:t>MTP</w:t>
            </w:r>
          </w:p>
          <w:p w14:paraId="603E468F" w14:textId="77777777" w:rsidR="005E4836" w:rsidRPr="001905F4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297FA7">
              <w:rPr>
                <w:rFonts w:ascii="Avenir Book" w:hAnsi="Avenir Book"/>
                <w:sz w:val="15"/>
                <w:szCs w:val="15"/>
              </w:rPr>
              <w:t>(AQA-5960-Co-teach-</w:t>
            </w:r>
            <w:r>
              <w:rPr>
                <w:rFonts w:ascii="Avenir Book" w:hAnsi="Avenir Book"/>
                <w:sz w:val="15"/>
                <w:szCs w:val="15"/>
              </w:rPr>
              <w:t>P</w:t>
            </w:r>
            <w:r w:rsidRPr="00297FA7">
              <w:rPr>
                <w:rFonts w:ascii="Avenir Book" w:hAnsi="Avenir Book"/>
                <w:sz w:val="15"/>
                <w:szCs w:val="15"/>
              </w:rPr>
              <w:t xml:space="preserve"> part 1)</w:t>
            </w:r>
          </w:p>
          <w:p w14:paraId="5025BE1B" w14:textId="77777777" w:rsidR="005E4836" w:rsidRPr="00174F8B" w:rsidRDefault="005E4836" w:rsidP="005E4836">
            <w:pPr>
              <w:tabs>
                <w:tab w:val="left" w:pos="3360"/>
              </w:tabs>
              <w:ind w:left="37"/>
              <w:rPr>
                <w:rFonts w:ascii="Avenir Book" w:hAnsi="Avenir Book" w:cs="Segoe UI"/>
                <w:sz w:val="18"/>
                <w:szCs w:val="18"/>
              </w:rPr>
            </w:pPr>
          </w:p>
          <w:p w14:paraId="52FAE9B3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Investigating which material keeps my cup of tea the hottest the longest.</w:t>
            </w:r>
          </w:p>
          <w:p w14:paraId="7EE45456" w14:textId="77777777" w:rsidR="005E4836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18845F0E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Required practical activities for GCSE:</w:t>
            </w:r>
          </w:p>
          <w:p w14:paraId="293F60A6" w14:textId="77777777" w:rsidR="005E4836" w:rsidRPr="00573702" w:rsidRDefault="005E4836" w:rsidP="005E4836">
            <w:pPr>
              <w:pStyle w:val="Default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573702">
              <w:rPr>
                <w:rFonts w:ascii="Avenir Book" w:hAnsi="Avenir Book" w:cs="Arial"/>
                <w:b/>
                <w:bCs/>
                <w:sz w:val="18"/>
                <w:szCs w:val="18"/>
              </w:rPr>
              <w:t>14</w:t>
            </w:r>
            <w:r w:rsidRPr="00573702">
              <w:rPr>
                <w:rFonts w:ascii="Avenir Book" w:hAnsi="Avenir Book" w:cs="Arial"/>
                <w:sz w:val="18"/>
                <w:szCs w:val="18"/>
              </w:rPr>
              <w:t xml:space="preserve">: an investigation to determine the specific heat capacity of one or more materials </w:t>
            </w:r>
          </w:p>
          <w:p w14:paraId="7F6B7B7F" w14:textId="77777777" w:rsidR="005E4836" w:rsidRPr="00573702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573702">
              <w:rPr>
                <w:rFonts w:ascii="Avenir Book" w:hAnsi="Avenir Book" w:cs="Arial"/>
                <w:b/>
                <w:bCs/>
                <w:sz w:val="18"/>
                <w:szCs w:val="18"/>
              </w:rPr>
              <w:t>18</w:t>
            </w:r>
            <w:r w:rsidRPr="00573702">
              <w:rPr>
                <w:rFonts w:ascii="Avenir Book" w:hAnsi="Avenir Book" w:cs="Arial"/>
                <w:sz w:val="18"/>
                <w:szCs w:val="18"/>
              </w:rPr>
              <w:t xml:space="preserve">: Investigate the relationship between force and extension for a spring. </w:t>
            </w:r>
          </w:p>
          <w:p w14:paraId="596DA402" w14:textId="77777777" w:rsidR="005E4836" w:rsidRPr="00B21451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5E39B7B7" w14:textId="77777777" w:rsidR="005E4836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6749E343" w14:textId="77777777" w:rsidR="005E4836" w:rsidRPr="00B21451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/ GCSE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required </w:t>
            </w:r>
            <w:proofErr w:type="spellStart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practicals</w:t>
            </w:r>
            <w:proofErr w:type="spellEnd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18A05DE1" w14:textId="77777777" w:rsidR="005E4836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5B3E40BA" w14:textId="77777777" w:rsidR="005E4836" w:rsidRPr="00773219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5DC4F009" w14:textId="77777777" w:rsidR="00C74F6C" w:rsidRDefault="00C74F6C" w:rsidP="002F1B9A">
      <w:pPr>
        <w:rPr>
          <w:rFonts w:ascii="Avenir Book" w:hAnsi="Avenir Book"/>
          <w:b/>
        </w:rPr>
      </w:pPr>
    </w:p>
    <w:p w14:paraId="7556E85A" w14:textId="77777777" w:rsidR="005E4836" w:rsidRPr="00773219" w:rsidRDefault="005E4836" w:rsidP="002F1B9A">
      <w:pPr>
        <w:rPr>
          <w:rFonts w:ascii="Avenir Book" w:hAnsi="Avenir Book"/>
          <w:b/>
        </w:rPr>
      </w:pPr>
    </w:p>
    <w:p w14:paraId="67398187" w14:textId="49043AE7" w:rsidR="00C74F6C" w:rsidRDefault="00C74F6C" w:rsidP="002F1B9A">
      <w:pPr>
        <w:rPr>
          <w:rFonts w:ascii="Avenir Book" w:hAnsi="Avenir Book"/>
          <w:b/>
          <w:sz w:val="15"/>
          <w:szCs w:val="15"/>
        </w:rPr>
      </w:pPr>
    </w:p>
    <w:tbl>
      <w:tblPr>
        <w:tblStyle w:val="TableGrid"/>
        <w:tblpPr w:leftFromText="180" w:rightFromText="180" w:vertAnchor="page" w:horzAnchor="margin" w:tblpXSpec="center" w:tblpY="747"/>
        <w:tblW w:w="15276" w:type="dxa"/>
        <w:tblLayout w:type="fixed"/>
        <w:tblLook w:val="04A0" w:firstRow="1" w:lastRow="0" w:firstColumn="1" w:lastColumn="0" w:noHBand="0" w:noVBand="1"/>
      </w:tblPr>
      <w:tblGrid>
        <w:gridCol w:w="789"/>
        <w:gridCol w:w="4111"/>
        <w:gridCol w:w="236"/>
        <w:gridCol w:w="756"/>
        <w:gridCol w:w="4253"/>
        <w:gridCol w:w="236"/>
        <w:gridCol w:w="756"/>
        <w:gridCol w:w="4139"/>
      </w:tblGrid>
      <w:tr w:rsidR="005E4836" w:rsidRPr="00773219" w14:paraId="04F42CB5" w14:textId="77777777" w:rsidTr="005E4836">
        <w:trPr>
          <w:trHeight w:val="195"/>
        </w:trPr>
        <w:tc>
          <w:tcPr>
            <w:tcW w:w="789" w:type="dxa"/>
          </w:tcPr>
          <w:p w14:paraId="22685F60" w14:textId="77777777" w:rsidR="005E4836" w:rsidRPr="00773219" w:rsidRDefault="005E4836" w:rsidP="005E4836">
            <w:pPr>
              <w:pStyle w:val="Default"/>
              <w:ind w:left="-177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1FB12E" w14:textId="77777777" w:rsidR="005E4836" w:rsidRPr="006362BC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Autumn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DCFA3D" w14:textId="77777777" w:rsidR="005E4836" w:rsidRPr="00773219" w:rsidRDefault="005E4836" w:rsidP="005E4836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756" w:type="dxa"/>
          </w:tcPr>
          <w:p w14:paraId="0B78EFC6" w14:textId="77777777" w:rsidR="005E4836" w:rsidRPr="00773219" w:rsidRDefault="005E4836" w:rsidP="005E4836">
            <w:pPr>
              <w:pStyle w:val="Default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39932AEA" w14:textId="77777777" w:rsidR="005E4836" w:rsidRPr="006362BC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Spring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E21E62" w14:textId="77777777" w:rsidR="005E4836" w:rsidRPr="00773219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756" w:type="dxa"/>
          </w:tcPr>
          <w:p w14:paraId="46B48B77" w14:textId="77777777" w:rsidR="005E4836" w:rsidRPr="00773219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1757235C" w14:textId="77777777" w:rsidR="005E4836" w:rsidRPr="006362BC" w:rsidRDefault="005E4836" w:rsidP="005E4836">
            <w:pPr>
              <w:pStyle w:val="Default"/>
              <w:jc w:val="center"/>
              <w:rPr>
                <w:rFonts w:ascii="Avenir Book" w:hAnsi="Avenir Book"/>
                <w:b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Summer term</w:t>
            </w:r>
          </w:p>
        </w:tc>
      </w:tr>
      <w:tr w:rsidR="005E4836" w:rsidRPr="00773219" w14:paraId="5512AE5C" w14:textId="77777777" w:rsidTr="005E4836">
        <w:trPr>
          <w:trHeight w:val="8580"/>
        </w:trPr>
        <w:tc>
          <w:tcPr>
            <w:tcW w:w="789" w:type="dxa"/>
            <w:shd w:val="clear" w:color="auto" w:fill="D9E2F3" w:themeFill="accent5" w:themeFillTint="33"/>
          </w:tcPr>
          <w:p w14:paraId="2663DCA5" w14:textId="77777777" w:rsidR="005E4836" w:rsidRPr="008324CE" w:rsidRDefault="005E4836" w:rsidP="005E4836">
            <w:pPr>
              <w:pStyle w:val="Default"/>
              <w:rPr>
                <w:rFonts w:ascii="Avenir Book" w:hAnsi="Avenir Book"/>
                <w:b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14:paraId="601464F4" w14:textId="77777777" w:rsidR="005E4836" w:rsidRPr="00B77EAD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2: Environment, evolution &amp; inheritance.</w:t>
            </w:r>
          </w:p>
          <w:p w14:paraId="0971DBA1" w14:textId="77777777" w:rsidR="005E4836" w:rsidRPr="00773219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5"/>
                <w:szCs w:val="15"/>
              </w:rPr>
            </w:pPr>
          </w:p>
          <w:p w14:paraId="7003740C" w14:textId="77777777" w:rsidR="005E4836" w:rsidRPr="00B77EAD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4F87D1EA" w14:textId="77777777" w:rsidR="005E4836" w:rsidRPr="00B77EAD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Understanding the processes involved in photosynthesis</w:t>
            </w:r>
          </w:p>
          <w:p w14:paraId="288CEAE1" w14:textId="77777777" w:rsidR="005E4836" w:rsidRPr="00B77EAD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Exploring interaction between organisms</w:t>
            </w:r>
          </w:p>
          <w:p w14:paraId="411B90A8" w14:textId="77777777" w:rsidR="005E4836" w:rsidRPr="00B77EAD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69" w:hanging="141"/>
              <w:rPr>
                <w:rFonts w:ascii="Avenir Book" w:hAnsi="Avenir Book"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Considering how natural selection has led to the variety of life on Earth</w:t>
            </w:r>
          </w:p>
          <w:p w14:paraId="59894B7B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03218E58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Additional GCSE content:</w:t>
            </w:r>
          </w:p>
          <w:p w14:paraId="395E8595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 xml:space="preserve">Refer to </w:t>
            </w:r>
            <w:r>
              <w:rPr>
                <w:rFonts w:ascii="Avenir Book" w:hAnsi="Avenir Book"/>
                <w:sz w:val="18"/>
                <w:szCs w:val="18"/>
              </w:rPr>
              <w:t>MTP</w:t>
            </w:r>
          </w:p>
          <w:p w14:paraId="7A378722" w14:textId="77777777" w:rsidR="005E4836" w:rsidRPr="00297FA7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297FA7">
              <w:rPr>
                <w:rFonts w:ascii="Avenir Book" w:hAnsi="Avenir Book"/>
                <w:sz w:val="15"/>
                <w:szCs w:val="15"/>
              </w:rPr>
              <w:t>(AQA-5960-Co-teach-</w:t>
            </w:r>
            <w:r>
              <w:rPr>
                <w:rFonts w:ascii="Avenir Book" w:hAnsi="Avenir Book"/>
                <w:sz w:val="15"/>
                <w:szCs w:val="15"/>
              </w:rPr>
              <w:t>B</w:t>
            </w:r>
            <w:r w:rsidRPr="00297FA7">
              <w:rPr>
                <w:rFonts w:ascii="Avenir Book" w:hAnsi="Avenir Book"/>
                <w:sz w:val="15"/>
                <w:szCs w:val="15"/>
              </w:rPr>
              <w:t xml:space="preserve"> part </w:t>
            </w:r>
            <w:r>
              <w:rPr>
                <w:rFonts w:ascii="Avenir Book" w:hAnsi="Avenir Book"/>
                <w:sz w:val="15"/>
                <w:szCs w:val="15"/>
              </w:rPr>
              <w:t>2</w:t>
            </w:r>
            <w:r w:rsidRPr="00297FA7">
              <w:rPr>
                <w:rFonts w:ascii="Avenir Book" w:hAnsi="Avenir Book"/>
                <w:sz w:val="15"/>
                <w:szCs w:val="15"/>
              </w:rPr>
              <w:t>)</w:t>
            </w:r>
          </w:p>
          <w:p w14:paraId="3F482AAC" w14:textId="77777777" w:rsidR="005E4836" w:rsidRPr="00174F8B" w:rsidRDefault="005E4836" w:rsidP="005E4836">
            <w:pPr>
              <w:tabs>
                <w:tab w:val="left" w:pos="3360"/>
              </w:tabs>
              <w:rPr>
                <w:rStyle w:val="normaltextrun"/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4E99E3F9" w14:textId="77777777" w:rsidR="005E4836" w:rsidRPr="00773219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5"/>
                <w:szCs w:val="15"/>
              </w:rPr>
            </w:pPr>
            <w:r w:rsidRPr="00174F8B">
              <w:rPr>
                <w:rFonts w:ascii="Avenir Book" w:hAnsi="Avenir Book"/>
                <w:b/>
                <w:sz w:val="18"/>
                <w:szCs w:val="18"/>
              </w:rPr>
              <w:t>Suggested ELC TDA</w:t>
            </w:r>
            <w:r w:rsidRPr="00174F8B">
              <w:rPr>
                <w:rFonts w:ascii="Avenir Book" w:hAnsi="Avenir Book"/>
                <w:sz w:val="18"/>
                <w:szCs w:val="18"/>
              </w:rPr>
              <w:t>:</w:t>
            </w:r>
            <w:r w:rsidRPr="00773219">
              <w:rPr>
                <w:rFonts w:ascii="Avenir Book" w:hAnsi="Avenir Book"/>
                <w:sz w:val="15"/>
                <w:szCs w:val="15"/>
              </w:rPr>
              <w:t xml:space="preserve"> </w:t>
            </w:r>
            <w:r w:rsidRPr="00B77EAD">
              <w:rPr>
                <w:rFonts w:ascii="Avenir Book" w:hAnsi="Avenir Book"/>
                <w:sz w:val="18"/>
                <w:szCs w:val="18"/>
              </w:rPr>
              <w:t xml:space="preserve">Investigating the </w:t>
            </w:r>
            <w:r>
              <w:rPr>
                <w:rFonts w:ascii="Avenir Book" w:hAnsi="Avenir Book"/>
                <w:sz w:val="18"/>
                <w:szCs w:val="18"/>
              </w:rPr>
              <w:t>conditions in which bread goes mouldy</w:t>
            </w:r>
          </w:p>
          <w:p w14:paraId="00CB98FC" w14:textId="77777777" w:rsidR="005E4836" w:rsidRPr="00B77EAD" w:rsidRDefault="005E4836" w:rsidP="005E4836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</w:p>
          <w:p w14:paraId="1DB8A0A4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Required practical activities for GCSE:</w:t>
            </w:r>
          </w:p>
          <w:p w14:paraId="4EF763AF" w14:textId="77777777" w:rsidR="005E4836" w:rsidRPr="00773DDF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5: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>I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nvestigate the effect of light intensity on the rate of photosynthesis using an aquatic organism such as pondweed. </w:t>
            </w:r>
          </w:p>
          <w:p w14:paraId="03B80715" w14:textId="77777777" w:rsidR="005E4836" w:rsidRPr="00773DDF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7: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>M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easure the population size of a common species in a habitat. </w:t>
            </w:r>
          </w:p>
          <w:p w14:paraId="45F46BF9" w14:textId="77777777" w:rsidR="005E4836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9: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Measure the population size of a common species in a habitat. </w:t>
            </w:r>
          </w:p>
          <w:p w14:paraId="4CDF03E7" w14:textId="77777777" w:rsidR="005E4836" w:rsidRPr="00773DDF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 xml:space="preserve">13: </w:t>
            </w:r>
            <w:r>
              <w:rPr>
                <w:rFonts w:ascii="Avenir Book" w:hAnsi="Avenir Book" w:cs="Arial"/>
                <w:sz w:val="18"/>
                <w:szCs w:val="18"/>
              </w:rPr>
              <w:t>A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nalysis and purification of water samples from different sources </w:t>
            </w:r>
          </w:p>
          <w:p w14:paraId="22A58398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42B62D6B" w14:textId="77777777" w:rsidR="005E4836" w:rsidRPr="00B21451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/ GCSE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required </w:t>
            </w:r>
            <w:proofErr w:type="spellStart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practicals</w:t>
            </w:r>
            <w:proofErr w:type="spellEnd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61F93B7C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316BE72E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</w:p>
          <w:p w14:paraId="13908F1A" w14:textId="77777777" w:rsidR="005E4836" w:rsidRPr="002416BF" w:rsidRDefault="005E4836" w:rsidP="005E4836">
            <w:pPr>
              <w:tabs>
                <w:tab w:val="left" w:pos="3360"/>
              </w:tabs>
              <w:rPr>
                <w:rFonts w:ascii="Avenir Book" w:hAnsi="Avenir Book"/>
                <w:i/>
                <w:iCs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CEA58C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9E2F3" w:themeFill="accent5" w:themeFillTint="33"/>
          </w:tcPr>
          <w:p w14:paraId="31B1C22E" w14:textId="77777777" w:rsidR="005E4836" w:rsidRPr="008324CE" w:rsidRDefault="005E4836" w:rsidP="005E4836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0B731BC8" w14:textId="77777777" w:rsidR="005E4836" w:rsidRPr="00B77EAD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color w:val="2F5496" w:themeColor="accent5" w:themeShade="BF"/>
                <w:sz w:val="18"/>
                <w:szCs w:val="18"/>
              </w:rPr>
              <w:t>Component 4: Chemistry in our world</w:t>
            </w:r>
          </w:p>
          <w:p w14:paraId="59FD7C8E" w14:textId="77777777" w:rsidR="005E4836" w:rsidRPr="00B77EAD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6CA03690" w14:textId="77777777" w:rsidR="005E4836" w:rsidRPr="00B77EAD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595A307E" w14:textId="77777777" w:rsidR="005E4836" w:rsidRPr="00B77EAD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 w:cs="Calibri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Understanding the reactions of acids</w:t>
            </w:r>
          </w:p>
          <w:p w14:paraId="7403271D" w14:textId="77777777" w:rsidR="005E4836" w:rsidRPr="00B77EAD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 w:cs="Calibri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Investigating energy transfers in chemical reactions and rated of reactions</w:t>
            </w:r>
          </w:p>
          <w:p w14:paraId="38007F78" w14:textId="77777777" w:rsidR="005E4836" w:rsidRPr="00B77EAD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95" w:hanging="142"/>
              <w:rPr>
                <w:rFonts w:ascii="Avenir Book" w:hAnsi="Avenir Book" w:cs="Calibri"/>
                <w:b/>
                <w:bCs/>
                <w:sz w:val="18"/>
                <w:szCs w:val="18"/>
              </w:rPr>
            </w:pPr>
            <w:r w:rsidRPr="00B77EAD">
              <w:rPr>
                <w:rFonts w:ascii="Avenir Book" w:hAnsi="Avenir Book"/>
                <w:sz w:val="18"/>
                <w:szCs w:val="18"/>
              </w:rPr>
              <w:t>Exploring the structure of the Earth’s atmosphere</w:t>
            </w:r>
          </w:p>
          <w:p w14:paraId="0626E2B5" w14:textId="77777777" w:rsidR="005E4836" w:rsidRPr="00174F8B" w:rsidRDefault="005E4836" w:rsidP="005E4836">
            <w:pPr>
              <w:pStyle w:val="Default"/>
              <w:contextualSpacing/>
              <w:jc w:val="both"/>
              <w:rPr>
                <w:rFonts w:ascii="Avenir Book" w:hAnsi="Avenir Book"/>
                <w:sz w:val="18"/>
                <w:szCs w:val="18"/>
              </w:rPr>
            </w:pPr>
          </w:p>
          <w:p w14:paraId="1CD3F181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Additional GCSE content:</w:t>
            </w:r>
          </w:p>
          <w:p w14:paraId="09E49ABD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 xml:space="preserve">Refer to </w:t>
            </w:r>
            <w:r>
              <w:rPr>
                <w:rFonts w:ascii="Avenir Book" w:hAnsi="Avenir Book"/>
                <w:sz w:val="18"/>
                <w:szCs w:val="18"/>
              </w:rPr>
              <w:t>MTP</w:t>
            </w:r>
          </w:p>
          <w:p w14:paraId="2210F2F8" w14:textId="77777777" w:rsidR="005E4836" w:rsidRPr="00297FA7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297FA7">
              <w:rPr>
                <w:rFonts w:ascii="Avenir Book" w:hAnsi="Avenir Book"/>
                <w:sz w:val="15"/>
                <w:szCs w:val="15"/>
              </w:rPr>
              <w:t>(AQA-5960-Co-teach-</w:t>
            </w:r>
            <w:r>
              <w:rPr>
                <w:rFonts w:ascii="Avenir Book" w:hAnsi="Avenir Book"/>
                <w:sz w:val="15"/>
                <w:szCs w:val="15"/>
              </w:rPr>
              <w:t>C</w:t>
            </w:r>
            <w:r w:rsidRPr="00297FA7">
              <w:rPr>
                <w:rFonts w:ascii="Avenir Book" w:hAnsi="Avenir Book"/>
                <w:sz w:val="15"/>
                <w:szCs w:val="15"/>
              </w:rPr>
              <w:t xml:space="preserve"> part </w:t>
            </w:r>
            <w:r>
              <w:rPr>
                <w:rFonts w:ascii="Avenir Book" w:hAnsi="Avenir Book"/>
                <w:sz w:val="15"/>
                <w:szCs w:val="15"/>
              </w:rPr>
              <w:t>2</w:t>
            </w:r>
            <w:r w:rsidRPr="00297FA7">
              <w:rPr>
                <w:rFonts w:ascii="Avenir Book" w:hAnsi="Avenir Book"/>
                <w:sz w:val="15"/>
                <w:szCs w:val="15"/>
              </w:rPr>
              <w:t>)</w:t>
            </w:r>
          </w:p>
          <w:p w14:paraId="7F45D14E" w14:textId="77777777" w:rsidR="005E4836" w:rsidRPr="00174F8B" w:rsidRDefault="005E4836" w:rsidP="005E4836">
            <w:pPr>
              <w:pStyle w:val="Default"/>
              <w:contextualSpacing/>
              <w:jc w:val="both"/>
              <w:rPr>
                <w:rFonts w:ascii="Avenir Book" w:hAnsi="Avenir Book"/>
                <w:sz w:val="18"/>
                <w:szCs w:val="18"/>
              </w:rPr>
            </w:pPr>
          </w:p>
          <w:p w14:paraId="347BACE6" w14:textId="77777777" w:rsidR="005E4836" w:rsidRPr="00174F8B" w:rsidRDefault="005E4836" w:rsidP="005E4836">
            <w:pPr>
              <w:tabs>
                <w:tab w:val="left" w:pos="3360"/>
              </w:tabs>
              <w:ind w:left="37"/>
              <w:rPr>
                <w:rFonts w:ascii="Avenir Book" w:hAnsi="Avenir Book" w:cs="Segoe UI"/>
                <w:sz w:val="18"/>
                <w:szCs w:val="18"/>
              </w:rPr>
            </w:pPr>
          </w:p>
          <w:p w14:paraId="07A4CE4C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00B77EAD">
              <w:rPr>
                <w:rFonts w:ascii="Avenir Book" w:hAnsi="Avenir Book"/>
                <w:sz w:val="18"/>
                <w:szCs w:val="18"/>
              </w:rPr>
              <w:t>Investigating variables that affect the rate of reaction.</w:t>
            </w:r>
          </w:p>
          <w:p w14:paraId="588AEBCF" w14:textId="77777777" w:rsidR="005E4836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648558DC" w14:textId="77777777" w:rsidR="005E4836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Required practical activities for GCSE:</w:t>
            </w:r>
          </w:p>
          <w:p w14:paraId="6AAEE901" w14:textId="77777777" w:rsidR="005E4836" w:rsidRPr="00BD14BA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BD14BA">
              <w:rPr>
                <w:rFonts w:ascii="Avenir Book" w:hAnsi="Avenir Book" w:cs="Arial"/>
                <w:b/>
                <w:bCs/>
                <w:sz w:val="18"/>
                <w:szCs w:val="18"/>
              </w:rPr>
              <w:t>8:</w:t>
            </w:r>
            <w:r w:rsidRPr="00BD14BA">
              <w:rPr>
                <w:rFonts w:ascii="Avenir Book" w:hAnsi="Avenir Book" w:cs="Arial"/>
                <w:sz w:val="18"/>
                <w:szCs w:val="18"/>
              </w:rPr>
              <w:t xml:space="preserve"> Preparation of a pure, dry sample or a soluble salt from an insoluble oxide or carbonate </w:t>
            </w:r>
          </w:p>
          <w:p w14:paraId="532DB995" w14:textId="77777777" w:rsidR="005E4836" w:rsidRPr="00BD14BA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BD14BA">
              <w:rPr>
                <w:rFonts w:ascii="Avenir Book" w:hAnsi="Avenir Book" w:cs="Arial"/>
                <w:b/>
                <w:bCs/>
                <w:sz w:val="18"/>
                <w:szCs w:val="18"/>
              </w:rPr>
              <w:t>10:</w:t>
            </w:r>
            <w:r w:rsidRPr="00BD14BA">
              <w:rPr>
                <w:rFonts w:ascii="Avenir Book" w:hAnsi="Avenir Book" w:cs="Arial"/>
                <w:sz w:val="18"/>
                <w:szCs w:val="18"/>
              </w:rPr>
              <w:t xml:space="preserve"> Investigate the variables that affect temperature changes in reacting solutions </w:t>
            </w:r>
          </w:p>
          <w:p w14:paraId="1C356A63" w14:textId="77777777" w:rsidR="005E4836" w:rsidRPr="00BD14BA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BD14BA">
              <w:rPr>
                <w:rFonts w:ascii="Avenir Book" w:hAnsi="Avenir Book" w:cs="Arial"/>
                <w:b/>
                <w:bCs/>
                <w:sz w:val="18"/>
                <w:szCs w:val="18"/>
              </w:rPr>
              <w:t>11:</w:t>
            </w:r>
            <w:r w:rsidRPr="00BD14BA">
              <w:rPr>
                <w:rFonts w:ascii="Avenir Book" w:hAnsi="Avenir Book" w:cs="Arial"/>
                <w:sz w:val="18"/>
                <w:szCs w:val="18"/>
              </w:rPr>
              <w:t xml:space="preserve"> Investigate how changes in concentration affect the rates of reactions </w:t>
            </w:r>
          </w:p>
          <w:p w14:paraId="483F28F6" w14:textId="77777777" w:rsidR="005E4836" w:rsidRPr="00BD14BA" w:rsidRDefault="005E4836" w:rsidP="005E4836">
            <w:pPr>
              <w:pStyle w:val="NormalWeb"/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BD14BA">
              <w:rPr>
                <w:rFonts w:ascii="Avenir Book" w:hAnsi="Avenir Book" w:cs="Arial"/>
                <w:b/>
                <w:bCs/>
                <w:sz w:val="18"/>
                <w:szCs w:val="18"/>
              </w:rPr>
              <w:t>13:</w:t>
            </w:r>
            <w:r w:rsidRPr="00BD14BA">
              <w:rPr>
                <w:rFonts w:ascii="Avenir Book" w:hAnsi="Avenir Book" w:cs="Arial"/>
                <w:sz w:val="18"/>
                <w:szCs w:val="18"/>
              </w:rPr>
              <w:t xml:space="preserve"> analysis and purification of water samples from different sources </w:t>
            </w:r>
          </w:p>
          <w:p w14:paraId="3A134CC5" w14:textId="77777777" w:rsidR="005E4836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1174EE85" w14:textId="77777777" w:rsidR="005E4836" w:rsidRPr="00B21451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/ GCSE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required </w:t>
            </w:r>
            <w:proofErr w:type="spellStart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practicals</w:t>
            </w:r>
            <w:proofErr w:type="spellEnd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  <w:p w14:paraId="4DEF2CB2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929455" w14:textId="77777777" w:rsidR="005E4836" w:rsidRPr="00773219" w:rsidRDefault="005E4836" w:rsidP="005E4836">
            <w:pPr>
              <w:pStyle w:val="Default"/>
              <w:contextualSpacing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D9E2F3" w:themeFill="accent5" w:themeFillTint="33"/>
          </w:tcPr>
          <w:p w14:paraId="715181C1" w14:textId="77777777" w:rsidR="005E4836" w:rsidRPr="008324CE" w:rsidRDefault="005E4836" w:rsidP="005E4836">
            <w:pPr>
              <w:pStyle w:val="Default"/>
              <w:contextualSpacing/>
              <w:rPr>
                <w:rFonts w:ascii="Avenir Book" w:hAnsi="Avenir Book"/>
                <w:color w:val="400080"/>
                <w:sz w:val="21"/>
                <w:szCs w:val="21"/>
              </w:rPr>
            </w:pPr>
            <w:r w:rsidRPr="008324CE"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Year 1</w:t>
            </w:r>
            <w:r>
              <w:rPr>
                <w:rFonts w:ascii="Avenir Book" w:hAnsi="Avenir Book"/>
                <w:b/>
                <w:color w:val="2F5496" w:themeColor="accent5" w:themeShade="BF"/>
                <w:sz w:val="21"/>
                <w:szCs w:val="21"/>
              </w:rPr>
              <w:t>1</w:t>
            </w:r>
          </w:p>
        </w:tc>
        <w:tc>
          <w:tcPr>
            <w:tcW w:w="4139" w:type="dxa"/>
            <w:shd w:val="clear" w:color="auto" w:fill="FFFFFF" w:themeFill="background1"/>
          </w:tcPr>
          <w:p w14:paraId="5EEBB323" w14:textId="77777777" w:rsidR="005E4836" w:rsidRPr="00B77EAD" w:rsidRDefault="005E4836" w:rsidP="005E4836">
            <w:pPr>
              <w:pStyle w:val="Default"/>
              <w:rPr>
                <w:rFonts w:ascii="Avenir Book" w:hAnsi="Avenir Book"/>
                <w:b/>
                <w:color w:val="2F5496" w:themeColor="accent5" w:themeShade="BF"/>
                <w:sz w:val="18"/>
                <w:szCs w:val="18"/>
              </w:rPr>
            </w:pPr>
            <w:r w:rsidRPr="00B77EAD">
              <w:rPr>
                <w:rFonts w:ascii="Avenir Book" w:hAnsi="Avenir Book"/>
                <w:b/>
                <w:color w:val="2F5496" w:themeColor="accent5" w:themeShade="BF"/>
                <w:sz w:val="18"/>
                <w:szCs w:val="18"/>
              </w:rPr>
              <w:t>Component 6: Electricity, magnetism &amp; waves</w:t>
            </w:r>
          </w:p>
          <w:p w14:paraId="13442075" w14:textId="77777777" w:rsidR="005E4836" w:rsidRPr="00EE6A83" w:rsidRDefault="005E4836" w:rsidP="005E4836">
            <w:pPr>
              <w:tabs>
                <w:tab w:val="left" w:pos="3360"/>
              </w:tabs>
              <w:rPr>
                <w:rFonts w:ascii="Avenir Book" w:hAnsi="Avenir Book"/>
                <w:sz w:val="18"/>
                <w:szCs w:val="18"/>
              </w:rPr>
            </w:pPr>
          </w:p>
          <w:p w14:paraId="379DDAB5" w14:textId="77777777" w:rsidR="005E4836" w:rsidRPr="00EE6A83" w:rsidRDefault="005E4836" w:rsidP="005E4836">
            <w:pPr>
              <w:tabs>
                <w:tab w:val="left" w:pos="3360"/>
              </w:tabs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b/>
                <w:bCs/>
                <w:sz w:val="18"/>
                <w:szCs w:val="18"/>
              </w:rPr>
              <w:t>Key elements of the module:</w:t>
            </w:r>
          </w:p>
          <w:p w14:paraId="3DDC200E" w14:textId="77777777" w:rsidR="005E4836" w:rsidRPr="00EE6A83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sz w:val="18"/>
                <w:szCs w:val="18"/>
              </w:rPr>
              <w:t>Understanding electric current as a flow of electric charge</w:t>
            </w:r>
          </w:p>
          <w:p w14:paraId="40C68BCF" w14:textId="77777777" w:rsidR="005E4836" w:rsidRPr="00EE6A83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sz w:val="18"/>
                <w:szCs w:val="18"/>
              </w:rPr>
              <w:t>Investigating magnets and electromagnets</w:t>
            </w:r>
          </w:p>
          <w:p w14:paraId="1BEE4C0F" w14:textId="77777777" w:rsidR="005E4836" w:rsidRPr="00EE6A83" w:rsidRDefault="005E4836" w:rsidP="005E4836">
            <w:pPr>
              <w:pStyle w:val="ListParagraph"/>
              <w:numPr>
                <w:ilvl w:val="0"/>
                <w:numId w:val="32"/>
              </w:numPr>
              <w:tabs>
                <w:tab w:val="left" w:pos="3360"/>
              </w:tabs>
              <w:ind w:left="180" w:hanging="141"/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EE6A83">
              <w:rPr>
                <w:rFonts w:ascii="Avenir Book" w:hAnsi="Avenir Book"/>
                <w:sz w:val="18"/>
                <w:szCs w:val="18"/>
              </w:rPr>
              <w:t>Exploring transverse and longitudinal waves including electromagnetic waves</w:t>
            </w:r>
          </w:p>
          <w:p w14:paraId="1FE89658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38DC7EF8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Additional GCSE content:</w:t>
            </w:r>
          </w:p>
          <w:p w14:paraId="7DFFB121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174F8B">
              <w:rPr>
                <w:rFonts w:ascii="Avenir Book" w:hAnsi="Avenir Book"/>
                <w:sz w:val="18"/>
                <w:szCs w:val="18"/>
              </w:rPr>
              <w:t xml:space="preserve">Refer to </w:t>
            </w:r>
            <w:r>
              <w:rPr>
                <w:rFonts w:ascii="Avenir Book" w:hAnsi="Avenir Book"/>
                <w:sz w:val="18"/>
                <w:szCs w:val="18"/>
              </w:rPr>
              <w:t>MTP</w:t>
            </w:r>
          </w:p>
          <w:p w14:paraId="553B324D" w14:textId="77777777" w:rsidR="005E4836" w:rsidRPr="00297FA7" w:rsidRDefault="005E4836" w:rsidP="005E4836">
            <w:pPr>
              <w:pStyle w:val="Default"/>
              <w:contextualSpacing/>
              <w:rPr>
                <w:rFonts w:ascii="Avenir Book" w:hAnsi="Avenir Book"/>
                <w:sz w:val="15"/>
                <w:szCs w:val="15"/>
              </w:rPr>
            </w:pPr>
            <w:r w:rsidRPr="00297FA7">
              <w:rPr>
                <w:rFonts w:ascii="Avenir Book" w:hAnsi="Avenir Book"/>
                <w:sz w:val="15"/>
                <w:szCs w:val="15"/>
              </w:rPr>
              <w:t>(AQA-5960-Co-teach-</w:t>
            </w:r>
            <w:r>
              <w:rPr>
                <w:rFonts w:ascii="Avenir Book" w:hAnsi="Avenir Book"/>
                <w:sz w:val="15"/>
                <w:szCs w:val="15"/>
              </w:rPr>
              <w:t>P</w:t>
            </w:r>
            <w:r w:rsidRPr="00297FA7">
              <w:rPr>
                <w:rFonts w:ascii="Avenir Book" w:hAnsi="Avenir Book"/>
                <w:sz w:val="15"/>
                <w:szCs w:val="15"/>
              </w:rPr>
              <w:t xml:space="preserve"> part </w:t>
            </w:r>
            <w:r>
              <w:rPr>
                <w:rFonts w:ascii="Avenir Book" w:hAnsi="Avenir Book"/>
                <w:sz w:val="15"/>
                <w:szCs w:val="15"/>
              </w:rPr>
              <w:t>2</w:t>
            </w:r>
            <w:r w:rsidRPr="00297FA7">
              <w:rPr>
                <w:rFonts w:ascii="Avenir Book" w:hAnsi="Avenir Book"/>
                <w:sz w:val="15"/>
                <w:szCs w:val="15"/>
              </w:rPr>
              <w:t>)</w:t>
            </w:r>
          </w:p>
          <w:p w14:paraId="5B05A2CA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sz w:val="18"/>
                <w:szCs w:val="18"/>
              </w:rPr>
            </w:pPr>
          </w:p>
          <w:p w14:paraId="02431207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Suggested ELC TDA:</w:t>
            </w:r>
            <w:r w:rsidRPr="00174F8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00773219">
              <w:rPr>
                <w:rFonts w:ascii="Avenir Book" w:hAnsi="Avenir Book"/>
                <w:sz w:val="15"/>
                <w:szCs w:val="15"/>
              </w:rPr>
              <w:t xml:space="preserve"> </w:t>
            </w:r>
            <w:r w:rsidRPr="00EE6A83">
              <w:rPr>
                <w:rFonts w:ascii="Avenir Book" w:hAnsi="Avenir Book"/>
                <w:sz w:val="18"/>
                <w:szCs w:val="18"/>
              </w:rPr>
              <w:t>Investigating the range over which a Bluetooth device is effective.</w:t>
            </w:r>
          </w:p>
          <w:p w14:paraId="62174692" w14:textId="77777777" w:rsidR="005E4836" w:rsidRPr="00174F8B" w:rsidRDefault="005E4836" w:rsidP="005E4836">
            <w:pPr>
              <w:tabs>
                <w:tab w:val="left" w:pos="3360"/>
              </w:tabs>
              <w:rPr>
                <w:rFonts w:ascii="Avenir Book" w:hAnsi="Avenir Book" w:cs="Segoe UI"/>
                <w:b/>
                <w:bCs/>
                <w:sz w:val="18"/>
                <w:szCs w:val="18"/>
              </w:rPr>
            </w:pPr>
          </w:p>
          <w:p w14:paraId="31FB3971" w14:textId="77777777" w:rsidR="005E4836" w:rsidRPr="00174F8B" w:rsidRDefault="005E4836" w:rsidP="005E4836">
            <w:pPr>
              <w:pStyle w:val="Default"/>
              <w:contextualSpacing/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174F8B">
              <w:rPr>
                <w:rFonts w:ascii="Avenir Book" w:hAnsi="Avenir Book"/>
                <w:b/>
                <w:bCs/>
                <w:sz w:val="18"/>
                <w:szCs w:val="18"/>
              </w:rPr>
              <w:t>Required practical activities for GCSE:</w:t>
            </w:r>
          </w:p>
          <w:p w14:paraId="0DD76BD6" w14:textId="77777777" w:rsidR="005E4836" w:rsidRPr="00773DDF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15: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>U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se circuit diagrams to set up and check appropriate circuits to investigate the factors affecting the resistance of electrical circuits. </w:t>
            </w:r>
          </w:p>
          <w:p w14:paraId="1C50A4AC" w14:textId="77777777" w:rsidR="005E4836" w:rsidRPr="00773DDF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16: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>U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se circuit diagrams to construct appropriate circuits to investigate the I-V characteristics of a variety of circuit elements </w:t>
            </w:r>
          </w:p>
          <w:p w14:paraId="5CCA093D" w14:textId="77777777" w:rsidR="005E4836" w:rsidRPr="00773DDF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 w:cs="Arial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20: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>M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ake observations to identify the suitability of apparatus to measure the </w:t>
            </w:r>
            <w:r w:rsidRPr="00773DDF">
              <w:rPr>
                <w:rFonts w:ascii="Avenir Book" w:hAnsi="Avenir Book"/>
                <w:sz w:val="18"/>
                <w:szCs w:val="18"/>
              </w:rPr>
              <w:t>f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requency, wavelength and speed of waves in a ripple tank and waves in a solid </w:t>
            </w:r>
          </w:p>
          <w:p w14:paraId="4DD15030" w14:textId="77777777" w:rsidR="005E4836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  <w:r w:rsidRPr="00773DDF">
              <w:rPr>
                <w:rFonts w:ascii="Avenir Book" w:hAnsi="Avenir Book" w:cs="Arial"/>
                <w:b/>
                <w:bCs/>
                <w:sz w:val="18"/>
                <w:szCs w:val="18"/>
              </w:rPr>
              <w:t>21: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  <w:r>
              <w:rPr>
                <w:rFonts w:ascii="Avenir Book" w:hAnsi="Avenir Book" w:cs="Arial"/>
                <w:sz w:val="18"/>
                <w:szCs w:val="18"/>
              </w:rPr>
              <w:t>I</w:t>
            </w:r>
            <w:r w:rsidRPr="00773DDF">
              <w:rPr>
                <w:rFonts w:ascii="Avenir Book" w:hAnsi="Avenir Book" w:cs="Arial"/>
                <w:sz w:val="18"/>
                <w:szCs w:val="18"/>
              </w:rPr>
              <w:t xml:space="preserve">nvestigate how the amount of infrared radiation absorbed or radiated by a surface depends on the nature of that surface. </w:t>
            </w:r>
          </w:p>
          <w:p w14:paraId="71FE11E8" w14:textId="77777777" w:rsidR="005E4836" w:rsidRPr="00BD14BA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sz w:val="18"/>
                <w:szCs w:val="18"/>
              </w:rPr>
            </w:pPr>
          </w:p>
          <w:p w14:paraId="3B01F4A2" w14:textId="77777777" w:rsidR="005E4836" w:rsidRPr="005E4836" w:rsidRDefault="005E4836" w:rsidP="005E4836">
            <w:pPr>
              <w:pStyle w:val="NormalWeb"/>
              <w:spacing w:before="0" w:beforeAutospacing="0" w:after="0" w:afterAutospacing="0"/>
              <w:contextualSpacing/>
              <w:rPr>
                <w:rFonts w:ascii="Avenir Book" w:hAnsi="Avenir Book"/>
                <w:i/>
                <w:iCs/>
                <w:color w:val="FF0000"/>
                <w:sz w:val="15"/>
                <w:szCs w:val="15"/>
              </w:rPr>
            </w:pP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Addition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al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opportunities for ELC / GCSE practical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development and required </w:t>
            </w:r>
            <w:proofErr w:type="spellStart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practicals</w:t>
            </w:r>
            <w:proofErr w:type="spellEnd"/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 xml:space="preserve">are included within the 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m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edium</w:t>
            </w:r>
            <w:r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-</w:t>
            </w:r>
            <w:r w:rsidRPr="00B21451">
              <w:rPr>
                <w:rFonts w:ascii="Avenir Book" w:hAnsi="Avenir Book" w:cs="Arial"/>
                <w:i/>
                <w:iCs/>
                <w:color w:val="FF0000"/>
                <w:sz w:val="15"/>
                <w:szCs w:val="15"/>
              </w:rPr>
              <w:t>term planning</w:t>
            </w:r>
          </w:p>
        </w:tc>
      </w:tr>
    </w:tbl>
    <w:p w14:paraId="0092BE4F" w14:textId="77777777" w:rsidR="00113708" w:rsidRPr="00773219" w:rsidRDefault="00113708" w:rsidP="00BD14BA">
      <w:pPr>
        <w:rPr>
          <w:rFonts w:ascii="Avenir Book" w:hAnsi="Avenir Book"/>
          <w:b/>
        </w:rPr>
      </w:pPr>
    </w:p>
    <w:sectPr w:rsidR="00113708" w:rsidRPr="00773219" w:rsidSect="00566403">
      <w:pgSz w:w="16820" w:h="11900" w:orient="landscape"/>
      <w:pgMar w:top="450" w:right="62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194"/>
    <w:multiLevelType w:val="hybridMultilevel"/>
    <w:tmpl w:val="57E0C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F01"/>
    <w:multiLevelType w:val="hybridMultilevel"/>
    <w:tmpl w:val="7B3A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6B75"/>
    <w:multiLevelType w:val="hybridMultilevel"/>
    <w:tmpl w:val="90CA2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06B"/>
    <w:multiLevelType w:val="hybridMultilevel"/>
    <w:tmpl w:val="EED0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B46"/>
    <w:multiLevelType w:val="hybridMultilevel"/>
    <w:tmpl w:val="B434E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50B5"/>
    <w:multiLevelType w:val="hybridMultilevel"/>
    <w:tmpl w:val="F4C85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18CA"/>
    <w:multiLevelType w:val="hybridMultilevel"/>
    <w:tmpl w:val="85D02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288"/>
    <w:multiLevelType w:val="hybridMultilevel"/>
    <w:tmpl w:val="418AA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68"/>
    <w:multiLevelType w:val="hybridMultilevel"/>
    <w:tmpl w:val="09B02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A"/>
    <w:multiLevelType w:val="hybridMultilevel"/>
    <w:tmpl w:val="04023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0921"/>
    <w:multiLevelType w:val="hybridMultilevel"/>
    <w:tmpl w:val="E2380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4603"/>
    <w:multiLevelType w:val="hybridMultilevel"/>
    <w:tmpl w:val="69682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F27D0"/>
    <w:multiLevelType w:val="hybridMultilevel"/>
    <w:tmpl w:val="1A767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C3756"/>
    <w:multiLevelType w:val="hybridMultilevel"/>
    <w:tmpl w:val="5E183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2627"/>
    <w:multiLevelType w:val="hybridMultilevel"/>
    <w:tmpl w:val="9FC48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7C91"/>
    <w:multiLevelType w:val="hybridMultilevel"/>
    <w:tmpl w:val="42423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70AD"/>
    <w:multiLevelType w:val="hybridMultilevel"/>
    <w:tmpl w:val="FA24C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02479"/>
    <w:multiLevelType w:val="hybridMultilevel"/>
    <w:tmpl w:val="F74CC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37BA"/>
    <w:multiLevelType w:val="hybridMultilevel"/>
    <w:tmpl w:val="2A44F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B7B55"/>
    <w:multiLevelType w:val="hybridMultilevel"/>
    <w:tmpl w:val="8FC04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91967"/>
    <w:multiLevelType w:val="hybridMultilevel"/>
    <w:tmpl w:val="83F01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8030D"/>
    <w:multiLevelType w:val="hybridMultilevel"/>
    <w:tmpl w:val="8D4E5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062C"/>
    <w:multiLevelType w:val="hybridMultilevel"/>
    <w:tmpl w:val="F858E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E7F6E"/>
    <w:multiLevelType w:val="hybridMultilevel"/>
    <w:tmpl w:val="DEAAD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46CFE"/>
    <w:multiLevelType w:val="hybridMultilevel"/>
    <w:tmpl w:val="1B5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452E0"/>
    <w:multiLevelType w:val="hybridMultilevel"/>
    <w:tmpl w:val="F652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E4AE6"/>
    <w:multiLevelType w:val="hybridMultilevel"/>
    <w:tmpl w:val="42BA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E3BC4"/>
    <w:multiLevelType w:val="hybridMultilevel"/>
    <w:tmpl w:val="416C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41E95"/>
    <w:multiLevelType w:val="hybridMultilevel"/>
    <w:tmpl w:val="0076F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93B8F"/>
    <w:multiLevelType w:val="hybridMultilevel"/>
    <w:tmpl w:val="61A8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77B48"/>
    <w:multiLevelType w:val="hybridMultilevel"/>
    <w:tmpl w:val="B120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5099"/>
    <w:multiLevelType w:val="hybridMultilevel"/>
    <w:tmpl w:val="940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46CE4"/>
    <w:multiLevelType w:val="hybridMultilevel"/>
    <w:tmpl w:val="7F289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E1C27"/>
    <w:multiLevelType w:val="hybridMultilevel"/>
    <w:tmpl w:val="81B2EA34"/>
    <w:lvl w:ilvl="0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032531423">
    <w:abstractNumId w:val="21"/>
  </w:num>
  <w:num w:numId="2" w16cid:durableId="953369300">
    <w:abstractNumId w:val="6"/>
  </w:num>
  <w:num w:numId="3" w16cid:durableId="1950694119">
    <w:abstractNumId w:val="2"/>
  </w:num>
  <w:num w:numId="4" w16cid:durableId="732774693">
    <w:abstractNumId w:val="7"/>
  </w:num>
  <w:num w:numId="5" w16cid:durableId="2092894022">
    <w:abstractNumId w:val="23"/>
  </w:num>
  <w:num w:numId="6" w16cid:durableId="841238140">
    <w:abstractNumId w:val="12"/>
  </w:num>
  <w:num w:numId="7" w16cid:durableId="367026493">
    <w:abstractNumId w:val="30"/>
  </w:num>
  <w:num w:numId="8" w16cid:durableId="630399957">
    <w:abstractNumId w:val="8"/>
  </w:num>
  <w:num w:numId="9" w16cid:durableId="1129279381">
    <w:abstractNumId w:val="25"/>
  </w:num>
  <w:num w:numId="10" w16cid:durableId="496384154">
    <w:abstractNumId w:val="11"/>
  </w:num>
  <w:num w:numId="11" w16cid:durableId="261299365">
    <w:abstractNumId w:val="18"/>
  </w:num>
  <w:num w:numId="12" w16cid:durableId="1946110905">
    <w:abstractNumId w:val="27"/>
  </w:num>
  <w:num w:numId="13" w16cid:durableId="558172998">
    <w:abstractNumId w:val="13"/>
  </w:num>
  <w:num w:numId="14" w16cid:durableId="827407352">
    <w:abstractNumId w:val="15"/>
  </w:num>
  <w:num w:numId="15" w16cid:durableId="214894774">
    <w:abstractNumId w:val="17"/>
  </w:num>
  <w:num w:numId="16" w16cid:durableId="2020883496">
    <w:abstractNumId w:val="10"/>
  </w:num>
  <w:num w:numId="17" w16cid:durableId="921833578">
    <w:abstractNumId w:val="14"/>
  </w:num>
  <w:num w:numId="18" w16cid:durableId="832530806">
    <w:abstractNumId w:val="16"/>
  </w:num>
  <w:num w:numId="19" w16cid:durableId="739058239">
    <w:abstractNumId w:val="9"/>
  </w:num>
  <w:num w:numId="20" w16cid:durableId="910508354">
    <w:abstractNumId w:val="31"/>
  </w:num>
  <w:num w:numId="21" w16cid:durableId="1295061130">
    <w:abstractNumId w:val="33"/>
  </w:num>
  <w:num w:numId="22" w16cid:durableId="316304130">
    <w:abstractNumId w:val="4"/>
  </w:num>
  <w:num w:numId="23" w16cid:durableId="1757822163">
    <w:abstractNumId w:val="22"/>
  </w:num>
  <w:num w:numId="24" w16cid:durableId="1202329576">
    <w:abstractNumId w:val="0"/>
  </w:num>
  <w:num w:numId="25" w16cid:durableId="1927182949">
    <w:abstractNumId w:val="32"/>
  </w:num>
  <w:num w:numId="26" w16cid:durableId="1478913559">
    <w:abstractNumId w:val="20"/>
  </w:num>
  <w:num w:numId="27" w16cid:durableId="1398130">
    <w:abstractNumId w:val="3"/>
  </w:num>
  <w:num w:numId="28" w16cid:durableId="2117407732">
    <w:abstractNumId w:val="28"/>
  </w:num>
  <w:num w:numId="29" w16cid:durableId="2106803867">
    <w:abstractNumId w:val="24"/>
  </w:num>
  <w:num w:numId="30" w16cid:durableId="903837647">
    <w:abstractNumId w:val="19"/>
  </w:num>
  <w:num w:numId="31" w16cid:durableId="1135836641">
    <w:abstractNumId w:val="5"/>
  </w:num>
  <w:num w:numId="32" w16cid:durableId="10033197">
    <w:abstractNumId w:val="1"/>
  </w:num>
  <w:num w:numId="33" w16cid:durableId="1684356837">
    <w:abstractNumId w:val="26"/>
  </w:num>
  <w:num w:numId="34" w16cid:durableId="7179736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11"/>
    <w:rsid w:val="00001034"/>
    <w:rsid w:val="00012C7F"/>
    <w:rsid w:val="000138A0"/>
    <w:rsid w:val="0002366A"/>
    <w:rsid w:val="0003229E"/>
    <w:rsid w:val="000640BD"/>
    <w:rsid w:val="00067229"/>
    <w:rsid w:val="0007380E"/>
    <w:rsid w:val="00097A80"/>
    <w:rsid w:val="000D3545"/>
    <w:rsid w:val="000D3C78"/>
    <w:rsid w:val="000E4FA7"/>
    <w:rsid w:val="00106BFE"/>
    <w:rsid w:val="00113708"/>
    <w:rsid w:val="0011708B"/>
    <w:rsid w:val="001242ED"/>
    <w:rsid w:val="00131088"/>
    <w:rsid w:val="001467A4"/>
    <w:rsid w:val="00174F8B"/>
    <w:rsid w:val="001758DC"/>
    <w:rsid w:val="001905F4"/>
    <w:rsid w:val="00195409"/>
    <w:rsid w:val="001A58EF"/>
    <w:rsid w:val="001B22A9"/>
    <w:rsid w:val="001D7D16"/>
    <w:rsid w:val="001F29ED"/>
    <w:rsid w:val="00211757"/>
    <w:rsid w:val="00234F0A"/>
    <w:rsid w:val="00240040"/>
    <w:rsid w:val="002416BF"/>
    <w:rsid w:val="00293897"/>
    <w:rsid w:val="00297FA7"/>
    <w:rsid w:val="002C760A"/>
    <w:rsid w:val="002E1903"/>
    <w:rsid w:val="002F1B9A"/>
    <w:rsid w:val="00340D18"/>
    <w:rsid w:val="00344A4C"/>
    <w:rsid w:val="003707A0"/>
    <w:rsid w:val="00400900"/>
    <w:rsid w:val="004208E3"/>
    <w:rsid w:val="004232FB"/>
    <w:rsid w:val="00456529"/>
    <w:rsid w:val="00460309"/>
    <w:rsid w:val="00481240"/>
    <w:rsid w:val="004869DD"/>
    <w:rsid w:val="00493BA7"/>
    <w:rsid w:val="004A647B"/>
    <w:rsid w:val="004B741C"/>
    <w:rsid w:val="004B7D07"/>
    <w:rsid w:val="004C5C6E"/>
    <w:rsid w:val="004F4922"/>
    <w:rsid w:val="00556429"/>
    <w:rsid w:val="00566403"/>
    <w:rsid w:val="00573702"/>
    <w:rsid w:val="00594286"/>
    <w:rsid w:val="005B630A"/>
    <w:rsid w:val="005C59A7"/>
    <w:rsid w:val="005E4836"/>
    <w:rsid w:val="006113F7"/>
    <w:rsid w:val="006362BC"/>
    <w:rsid w:val="0068331F"/>
    <w:rsid w:val="006F6C09"/>
    <w:rsid w:val="006F7C82"/>
    <w:rsid w:val="00723072"/>
    <w:rsid w:val="00741AD6"/>
    <w:rsid w:val="00773219"/>
    <w:rsid w:val="00773DDF"/>
    <w:rsid w:val="00781BCC"/>
    <w:rsid w:val="007860B5"/>
    <w:rsid w:val="008324CE"/>
    <w:rsid w:val="00851005"/>
    <w:rsid w:val="00877DF4"/>
    <w:rsid w:val="008B1111"/>
    <w:rsid w:val="008B7FC4"/>
    <w:rsid w:val="008F125F"/>
    <w:rsid w:val="008F6B4D"/>
    <w:rsid w:val="0093398D"/>
    <w:rsid w:val="009356AA"/>
    <w:rsid w:val="009745D7"/>
    <w:rsid w:val="009803A7"/>
    <w:rsid w:val="0098456E"/>
    <w:rsid w:val="00992F34"/>
    <w:rsid w:val="009935E9"/>
    <w:rsid w:val="009A3FE8"/>
    <w:rsid w:val="00A06553"/>
    <w:rsid w:val="00A07D5B"/>
    <w:rsid w:val="00A331AE"/>
    <w:rsid w:val="00A42C43"/>
    <w:rsid w:val="00A524E0"/>
    <w:rsid w:val="00A575ED"/>
    <w:rsid w:val="00A838A9"/>
    <w:rsid w:val="00A851B7"/>
    <w:rsid w:val="00AB54BC"/>
    <w:rsid w:val="00AD03D5"/>
    <w:rsid w:val="00AE1797"/>
    <w:rsid w:val="00AF0887"/>
    <w:rsid w:val="00AF72D6"/>
    <w:rsid w:val="00B067F4"/>
    <w:rsid w:val="00B21451"/>
    <w:rsid w:val="00B32317"/>
    <w:rsid w:val="00B77EAD"/>
    <w:rsid w:val="00BC2339"/>
    <w:rsid w:val="00BD14BA"/>
    <w:rsid w:val="00BE021B"/>
    <w:rsid w:val="00BE7E07"/>
    <w:rsid w:val="00BF236A"/>
    <w:rsid w:val="00C12043"/>
    <w:rsid w:val="00C214A9"/>
    <w:rsid w:val="00C74F6C"/>
    <w:rsid w:val="00CE1C97"/>
    <w:rsid w:val="00D30D70"/>
    <w:rsid w:val="00D84151"/>
    <w:rsid w:val="00D863DF"/>
    <w:rsid w:val="00D946CD"/>
    <w:rsid w:val="00DC0A2A"/>
    <w:rsid w:val="00DE4DFF"/>
    <w:rsid w:val="00E129E7"/>
    <w:rsid w:val="00E439A4"/>
    <w:rsid w:val="00E65E2B"/>
    <w:rsid w:val="00E66A17"/>
    <w:rsid w:val="00EB1717"/>
    <w:rsid w:val="00EC1F44"/>
    <w:rsid w:val="00EE6A83"/>
    <w:rsid w:val="00F05DE3"/>
    <w:rsid w:val="00F36A28"/>
    <w:rsid w:val="00F54E23"/>
    <w:rsid w:val="00F9149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10355"/>
  <w15:docId w15:val="{F038C33D-3F56-9447-A4B4-7C9F796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0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5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FA528-2D04-EE4B-BA09-14B518953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40624-0B65-4F74-B04A-128C770016B8}"/>
</file>

<file path=customXml/itemProps3.xml><?xml version="1.0" encoding="utf-8"?>
<ds:datastoreItem xmlns:ds="http://schemas.openxmlformats.org/officeDocument/2006/customXml" ds:itemID="{50BB11EA-701D-43B8-A0C8-B772C511065F}"/>
</file>

<file path=customXml/itemProps4.xml><?xml version="1.0" encoding="utf-8"?>
<ds:datastoreItem xmlns:ds="http://schemas.openxmlformats.org/officeDocument/2006/customXml" ds:itemID="{90125442-41BD-46EA-A300-94E310D64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Dawn Henderson</cp:lastModifiedBy>
  <cp:revision>16</cp:revision>
  <cp:lastPrinted>2023-07-16T16:38:00Z</cp:lastPrinted>
  <dcterms:created xsi:type="dcterms:W3CDTF">2019-06-19T17:35:00Z</dcterms:created>
  <dcterms:modified xsi:type="dcterms:W3CDTF">2024-07-10T16:16:00Z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</Properties>
</file>